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08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УТВЕРЖДЕН: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08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Решением  Общего собрания учредителей,                                             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08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Протокол  №   1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от  « 27»  июля  2015г.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08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УСТАВ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Негосударственного образовательного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частного учреждения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дополнительного профессионального образования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«Свердловская областная автошкола ВОА»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г. Екатеринбург 2015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ОБЩИЕ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Негосударственное образовательное частное учреждение дополнительного профессионального образования «Свердловская областная автошкола ВОА», в дальнейшем именуемое «Учреждение»,  является некоммерческой организацией, созданной в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соответствии с Гражданским кодексом Российской Федерации, Федеральным законом № 273-ФЗ от 21.12.2012 г. «Об образовании в Российской Федерации», Федеральным законом № 7-ФЗ от 12.01.1996 г. «О некоммерческих организациях», Федеральным законом № 196-ФЗ от 10.12.1995 г. «О безопасности дорожного движения», а также иным действующим законодательством Российской Федерации.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0" w:right="-2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является юридическим лицом с момента его государственной регистрации, обладает обособленным имуществом, имеет самостоятельный баланс, расчетные и другие счета в банковских учреждениях, может от своего имени приобретать имущественные и неимущественные права, быть истцом и ответчиком в суде, арбитражном и третейском суде.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0" w:right="0" w:firstLine="360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вправе иметь штампы, бланки со своим наименованием, с указанием местонахождения, иных реквизитов.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0" w:right="0" w:firstLine="360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имеет круглую печать с указанием полного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наименования и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регистрационного номера.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09"/>
        </w:tabs>
        <w:spacing w:after="60" w:before="0" w:line="240" w:lineRule="auto"/>
        <w:ind w:left="851" w:right="0" w:hanging="491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создается на неограниченный срок.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0" w:right="0" w:firstLine="360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может осуществлять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приносящую доход деятельность, если это предусмотрено уставом, лишь постольку, поскольку это служит достижению целей, ради которых оно создано, и если это соответствует таким целям.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1.7. Право на ведение образовательной деятельности и льготы, установленные законодательством Российской Федерации, возникают у Учреждения с момента выдачи ему лицензии (разрешения). Лицензирование Учреждения осуществляется в порядке, установленном законодательством Российской Федерации.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992" w:right="0" w:firstLine="283.9999999999999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1.8. Учреждение может на добровольных началах объединяться в союзы, ассоциации, в том числе с участием учреждений,  предприятий  и  общественных организаций на условиях и в порядке, предусмотренных  действующим законодательством.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1.9. Тип Учреждения 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организация дополнительного профессионального образования.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851"/>
        </w:tabs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1.10.Вмешательство в административную и хозяйственную деятельность Учреждения со стороны государства, общественных и других организаций не допускается, если это не обусловлено их правами по осуществлению контроля и ревизии согласно действующему законодательству.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720" w:right="0" w:hanging="36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НАИМЕНОВАНИЕ И МЕСТО НАХОЖДЕНИЯ УЧРЕЖДЕНИЯ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60" w:before="0" w:line="240" w:lineRule="auto"/>
        <w:ind w:left="993" w:right="0" w:hanging="567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Организационно-правовая форма -  частное учреждение.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Полное наименование Учреждения: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Негосударственное образовательное частное учреждение дополнительного профессионального образования «Свердловская областная автошкола ВОА».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851" w:right="0" w:hanging="425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Сокращенное наименование Учреждения: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НОЧУ  ДПО «СОАШ ВОА».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4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2.4.  Юридический адрес:  620024, Свердловская область, г. Екатеринбург, ул. Походная, д. 84.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720" w:right="0" w:hanging="36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ЦЕЛЬ, ПРЕДМЕТ И ВИДЫ ДЕЯТЕЛЬНОСТИ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является некоммерческой организацией, не имеющей в качестве основной цели своей деятельности извлечение прибыли, и осуществляет свою деятельность в рамках своего юридического статуса на основании настоящего Устава и в соответствии с законодательством Российской Федерации.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Целью учреждения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является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firstLine="359.9999999999999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3.2.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Целью учреждения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является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 среды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Предметом деятельности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Учреждения является реализация программ дополнительного профессионального образования. Учреждение также вправе осуществлять образовательную деятельность по дополнительным общеобразовательным программам и программам профессионального обучения, реализация которых не является основным видом его деятельности.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Направления дополнительных профессиональных программ, дополнительных общеобразовательных программ и программ профессионального обучения регламентируются разделом 7 настоящего Устава.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851" w:right="0" w:hanging="425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Основные задачи Учреждения: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40" w:lineRule="auto"/>
        <w:ind w:left="118" w:right="0" w:hanging="118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удовлетворение общества и государства в квалифицированных специалистах;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40" w:lineRule="auto"/>
        <w:ind w:left="118" w:right="98" w:hanging="118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удовлетворение потребности личности в интеллектуальном, культурном и нравственном развитии посредством получения дополнительного профессионального образования;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удовлетворение потребностей специалистов в получении знаний об устройстве автомобиля;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02" w:hanging="14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представительство интересов граждан и организаций в государственных и муниципальных органах с   целью защиты прав и законных интересов в сфере обучения водителей автотранспортных средств;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  <w:tab w:val="left" w:pos="846"/>
        </w:tabs>
        <w:spacing w:after="0" w:before="0" w:line="240" w:lineRule="auto"/>
        <w:ind w:left="118" w:right="102" w:hanging="118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науки и техники посредством научных исследований и творческой деятельности педагогических работников и обучающихся, использование полученных результатов в образовательном процессе;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  <w:tab w:val="left" w:pos="841"/>
        </w:tabs>
        <w:spacing w:after="0" w:before="0" w:line="240" w:lineRule="auto"/>
        <w:ind w:left="118" w:right="102" w:hanging="118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распространение знаний среди населения, повышение его образовательного и культурного уровня;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пропаганда безопасности дорожного движения;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3.6.Для достижения поставленных целей и решения указанных задач Учреждение осуществляет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следующие виды деятельности: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3.6.1.дополнительное профессиональное образование;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3.6.2.образование для взрослых и прочие виды образования;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3.6.3.профессиональное обучение водителей транспортных средств различных категорий.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3.7.Для достижения поставленных целей Учреждение, в соответствии с действующим законодательством Российской Федерации и настоящим Уставом: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оказывает платные образовательные услуги в порядке, установленном законодательством Российской Федерации;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в порядке, установленном законодательством Российской Федерации, осуществляет образовательную деятельность путем организации курсов, лекций, семинаров, практических занятий со слушателями Учреждения;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оказывает содействие в организации автодромов;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оказывает содействие в разработке программ безопасности на дорогах Свердловской области, совместно с государственной инспекцией безопасности дорожного движения;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осуществляет обмен опытом в области альтернативного образования с российскими и зарубежными организациями, научными и общественными деятелями;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-   занимается издательской деятельностью;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разрабатывает и распространяет учебно-методические пособия для преподавательского состава и обучающихся по программам подготовки и переподготовки водителей транспортных средств;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09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проводит благотворительные акции и мероприятия;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09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мероприятия по пропаганде безопасности дорожного движения;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оказывает консультационные и информационные услуги по проблемам педагогики и иным, связанным с обучением специалистов проблемам;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консультирование граждан и организаций по вопросам деятельности и управления автошкол;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-привлекает на благотворительной основе средства для финансирования своих работ и программ.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ОТВЕТСТВЕННОСТЬ УЧРЕЖДЕНИЯ И ЕГО УЧРЕДИТЕЛЯ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4.1.Учреждение несет ответственность по своим обязательствам в пределах находящихся в его распоряжении денежных средств и имущества. При их недостаточности субсидиарную ответственность по его обязательствам несет собственник (Учредитель) соответствующего имущества. Учреждение не несет ответственность по обязательствам Учредителя.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4.2.Российская Федерация, субъекты Российской Федерации и муниципальные образования не несут ответственности по обязательствам Учреждения, равно как и Учреждение не несет ответственности по обязательствам Российской Федерации, субъектов Российской Федерации и муниципальных образований.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ФИЛИАЛЫ И ПРЕДСТАВИТЕЛЬСТВА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может создавать филиалы и открывать представительства по решению Учредителя.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Учредитель утверждает положения о филиалах и представительствах и вносит в них изменения и дополнения.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Филиалы и представительства не являются юридическими лицами. Они наделяются имуществом, создавшим их Учреждением, и действуют на основании утвержденных им положений.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Руководители филиалов и представительств назначаются Учреждением и действуют на основании доверенности.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993"/>
        </w:tabs>
        <w:spacing w:after="0" w:before="0" w:line="240" w:lineRule="auto"/>
        <w:ind w:left="567" w:right="0" w:firstLine="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УЧРЕДИТЕЛЬ УЧРЕЖДЕНИЯ. ПРАВА И ОБЯЗАННОСТИ УЧРЕДИТЕЛЯ УЧРЕЖДЕНИЯ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851" w:right="0" w:hanging="425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Учредителем Учреждения является юридическое лицо: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6.1.1. Свердловское региональное отделение общественной организации «Всероссийское общество автомобилистов», ОГРН 1036605605190 ИНН 6661001653. Место нахождения: 620024, Свердловская область, г. Екатеринбург,  ул. Походная, д. 84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993"/>
        </w:tabs>
        <w:spacing w:after="0" w:before="0" w:line="240" w:lineRule="auto"/>
        <w:ind w:left="284" w:right="0" w:firstLine="141.9999999999999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6.2.Учредитель Учреждения имеет право: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6.2.1.участвовать в управлении делами Учреждения в порядке, установленном действующим законодательством и настоящим Уставом;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6.2.2. получать информацию об образовательной деятельности Учреждения, знакомиться с его бухгалтерскими книгами и иной документацией в порядке, предусмотренном действующим законодательством и настоящим Уставом;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6.2.3.осуществлять иные права, предусмотренные настоящим Уставом и действующим законодательством.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284" w:right="0" w:firstLine="141.9999999999999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6.3.Учредитель Учреждения обязан: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6.3.1.финансировать образовательную деятельность Учреждения;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6.3.2.принимать на себя расходы на содержание основных фондов, используемых непосредственно на образовательные цели;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6.3.3.оказывать содействие Учреждению в осуществлении им своей деятельности;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6.3.4.осуществлять иные обязанности, предусмотренные настоящим Уставом, а также действующим законодательством.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ТИПЫ И ВИДЫ РЕАЛИЗУЕМЫХ ОБРАЗОВАТЕЛЬНЫХ ПРОГРАММ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Образовательные программы определяют содержание образования. Содержание образования 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 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Дополнительное профессиональное образование направлено на удовлетворение образовательных и профессиональных потребностей, профессионального развития человека, обеспечение соответствия его квалификации меняющимся условиям профессиональной деятельности и социальной среды.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реализует дополнительные профессиональные образовательные программы в целях повышения квалификации и профессиональной переподготовки: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7.1.1.водителей транспортных средств  всех категорий (подкатегорий);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7.1.2.повышение квалификации водителей транспортных средств для получения права на обучение вождению;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7.1.3.специалистов по организациям грузовых и пассажирских перевозок автомобильным транспортом в пределах Российской Федерации;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7.1.4.профессиональная ориентация и переподготовка водительских кадров;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7.1.5.повышение квалификации преподавателей, осуществляющих подготовку водителей транспортных средств;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7.1.6.руководителей и специалистов по охране труда;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7.1.7.водителей по 20-и часовой программе (техминимум);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7.1.8.иные программы дополнительного профессионального образования.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7.2.Кроме того, Учреждение вправе осуществлять образовательную деятельность по дополнительным общеобразовательным программам и программам профессионального обучения, реализация которых не является основной целью его деятельности, по следующим направлениям: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7.2.1.подготовка (переподготовка) водителей транспортных средств всех категорий (подкатегорий);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7.2.2.обучение водителей транспортных средств всех категорий (подкатегорий) вождению в экстремальных условиях (контраварийная подготовка);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7.2.3.обучение водителей – наставников для стажировки водителей автобусов;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7.2.3.подготовка и воспитание законопослушных участников дорожного движения, профилактика дорожно-транспортного травматизма среди детей и подростков, профессиональная ориентация и подготовка водительских кадров из числа молодежи;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7.2.4.обучение навыкам безопасного поведения детей и подростков на улицах и дорогах;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7.2.5.обучение, переподготовка и повышение квалификации специалистов: автомехаников, специалистов по техническому обслуживанию и ремонту автотранспортных средств;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7.2.6.подготовка квалифицированных водителей транспортных средств, для осуществления общественно-полезной работы;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7.2.7. иные общеобразовательные программы и программы профессионального обучения.</w:t>
      </w:r>
    </w:p>
    <w:p w:rsidR="00000000" w:rsidDel="00000000" w:rsidP="00000000" w:rsidRDefault="00000000" w:rsidRPr="00000000" w14:paraId="0000008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411" w:right="0" w:hanging="284.00000000000006"/>
        <w:jc w:val="left"/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ОРГАНИЗАЦИЯ ОБРАЗОВАТЕЛЬНОГО ПРОЦЕССА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0" w:right="0" w:firstLine="426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Образовательный процесс проводится на платной основе. Размер и форма оплаты определяются  Учредителем.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зачислении в Учреждение заключается договор об оказании образовательных услуг между: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учреждением, осуществляющим образовательную деятельность, и лицом, зачисляемым на обучение (родителями (законными представителями) несовершеннолетнего лица);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учреждением, осуществляющим образовательную деятельность, лицом, зачисляемым на обучение, и физическим или юридическим лицом, обязующимся оплатить обучение лица, зачисляемого на обучение.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Договор регламентирует права и обязанности сторон, сроки обучения, формы и размер оплаты за обучение, иные условия.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8.2.Прием граждан на обучение производится по предъявлению документов, перечень которых утверждается локальными актами Учреждения.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8.3.Образовательный процесс организуется в течение всего календарного года. Обучение проводится по учебным курсам, продолжительность которых определяется объемом соответствующей образовательной программы. Занятия в Учреждении проводятся исходя  из специфики каждой специализации и возможностей Учреждения.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993"/>
        </w:tabs>
        <w:spacing w:after="0" w:before="0" w:line="240" w:lineRule="auto"/>
        <w:ind w:left="992" w:right="0" w:firstLine="359.9999999999999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8.4.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 образовательных учреждениях образовательная деятельность осуществляется на государственном языке Российской Федерации. Образование может быть получено на иностранном языке в соответствии с образовательной программой и в порядке, установленном законодательством об образовании и локальными нормативными актами учреждения. Язык, языки образования определяются локальными нормативными актами учреждения, осуществляющего образовательную деятельность по реализуемым  образовательным программам, если настоящим Уставов не установлено иное.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8.5.Зачисление обучающихся осуществляется приказом Директора Учреждения на основании договора об оказании образовательных услуг. 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8.6.Занятия проводятся как в группах, так и индивидуально. Набор в учебные группы осуществляется до начала проведения занятий. Наполняемость учебных групп устанавливается в количестве до 30 обучающихся. Количество обучающихся в одной группе зависит от специфики курса и технических возможностей Учреждения.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8.7.Обучение в Учреждении, осуществляется в очной, очно – заочной или заочной форме. Учреждение, осуществляющие образовательную деятельность, вправе применять электронное обучение, дистанционные и сетевые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Сетевая форма реализации образовательных программ (далее - сетевая форма) обеспечивает возможность освоения обучающимися образовательной программы с использованием ресурсов нескольких организаций, осуществляющих образовательную деятельность, в том числе иностранных, а также при необходимости с использованием ресурсов иных организаций. 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программой. Использование сетевой формы реализации образовательных программ осуществляется на основании договора между организациями, указанными в части 1 ст. 15 Федерального закона  № 273-ФЗ  «Об образовании в Российской Федерации».  Для организации реализации образовательных программ с использованием сетевой формы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реализации образовательных программ с применением электронного обучения, дистанционных и сетевых образовательных технологий местом осуществления образовательной деятельности является место нахождения Учреждения или его филиала независимо от места нахождения обучающихся.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образовательную программу входят теоретические, практические и контрольные занятия.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8.8.Занятия проводятся ежедневно, семь дней в неделю. 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Теоретические занятия проводятся в соответствии с расписанием занятий, утверждаемым Директором Учреждения. Практические занятия осуществляются по индивидуальным графикам вне сетки учебного времени и могут проводиться как индивидуально, так и в составе группы.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8.9.Обучение проводится по образовательным программам, разработанным и утвержденным Директором Учреждения.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8.10.Содержание и организация учебного процесса регламентируется программами, тематическими планами, календарными учебными графиками и расписанием занятий, разработанными по каждому направлению и утвержденными Директором Учреждения.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8.11.Формы обучения по дополнительным профессиональным образовательным программам, дополнительным образовательным программам и программам профессионального обучения определяются Учреждением, осуществляющим образовательную деятельность, самостоятельно, если иное не установлено законодательством РФ.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Органы государственной власти и органы местного самоуправления не вправе изменять учебный план и учебный график Учреждения после их утверждения, за исключением случаев, предусмотренных законодательством Российской Федерации.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8.12. Отчисление обучающихся производится по приказу Директора Учреждения, в следующих случаях: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-   по заявлению обучающегося;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-   за невыполнение учебных заданий, неуспеваемость;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-   пропуск более 30 процентов от общего количества занятий за весь срок обучения;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- появление на занятиях в состоянии алкогольного, наркотического или токсического опьянения;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-   невнесение оплаты за обучение;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-   регулярное нарушение обучающимся учебной дисциплины, учебного плана, своих учебных обязанностей, правил внутреннего распорядка (в том числе однократное грубое нарушение).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8.13. При отчислении обучающегося документ об образовании не выдается, возможно, лишь получение справки о прослушанных дисциплинах.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8.14. Оценка уровня знаний обучающихся проводится по результатам текущего контроля знаний и итоговой аттестации.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8.15.  Текущая оценка знаний осуществляется в виде зачета и/или контрольной работы. </w:t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92"/>
        </w:tabs>
        <w:spacing w:after="0" w:before="0" w:line="240" w:lineRule="auto"/>
        <w:ind w:left="0" w:right="101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Обучение в Учреждении заканчивается итоговой аттестацией (зачетом, комплексным тестированием, защитой выпускной, итоговой, квалификационной, аттестационной работой, экзаменом), в зависимости от образовательной программы.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8.16. Проведение итоговой аттестации обучающихся осуществляется специально создаваемыми комиссиями, составы которых утверждаются Директором Учреждения. Обучающимся, успешно прошедшим итоговую аттестацию, выдаются документы об обучении, о соответствующем образовании и (или) квалификации. В соответствии с законодательством РФ об образовании, форма (образец) указанных документов, определяется Учреждением самостоятельно. Указанные документы заверяются печатью Учреждения. Учреждение самостоятельно в выборе форм, средств и методов обучения в пределах, установленных действующим законодательством.</w: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101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8.17. Отношения Учреждения с обучающимися или их родителями (законными представителями) регулируются настоящим Уставом и договором об оказании платных  образовательных услуг, условия которого не могут противоречить Гражданскому кодексу Российской Федерации, Закону Российской Федерации «Об образовании в Российской Федерации», Закону РФ «О защите прав потребителей ».</w:t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60"/>
        </w:tabs>
        <w:spacing w:after="60" w:before="0" w:line="240" w:lineRule="auto"/>
        <w:ind w:left="992" w:right="101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8.18.Зачисление в Учреждение и отчисление из числа обучающихся (кроме случаев, которые выносятся на рассмотрение Директора Учреждения) осуществляется по письменному заявлению обучающихся или родителей (законных представителей) и оформляется приказом директора. При поступлении в Учреждение может проводиться тестирование или собеседование по решению (приказу) Директора Учреждения в зависимости от выбранного направления образования.</w:t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8.19. На курсы дополнительного профессионального образования принимаются лица, имеющие высшее или среднее профессиональное образование, а также студенты четвертых и пятых курсов. К освоению дополнительных общеобразовательных программ и программ профессионального обучения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8.20.Обучающиеся или родители (законные представители), зачисленные на обучение, заключают с Учреждением договор об оказании платных образовательных услуг.  Договор на обучение несовершеннолетних обучающихся подписывают их родители (законные представители).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8.21.В случае принятия изменений законодательства РФ, изменяющих в сторону увеличения существующие ставки налогов, сборов и др., стоимость неоплаченной части договора в текущем году также может быть увеличена, но не более чем на величину, связанную с вновь установленными нормативами.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8.22.Договор на обучение, может быть, расторгнут по основаниям, предусмотренным настоящим Уставом и законодательством Российской Федерации.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8.23.В случае взятия академического отпуска (в том числе по медицинским показаниям) плата за обучение после выхода из отпуска производится в размере разницы между ранее внесенной оплатой и установленным размером оплаты за обучение по образовательной программе (курсу),  на момент  восстановления.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8.24.Учреждению предоставлено право осуществлять, приносящую доходы, деятельность.  Учреждение вправе оказывать населению, предприятиям, учреждениям и организациям дополнительные образовательные платные услуги: обучение по дополнительным образовательным программам, преподавание специальных курсов и циклов дисциплин, репетиторство и другие услуги. Полученные доходы от такой деятельности, а также приобретенное за счет этих доходов   имущество поступает в самостоятельное распоряжение Учреждения, в том числе на увеличение расходов по заработной плате. Данная деятельность не относится к предпринимательской деятельности.</w:t>
      </w:r>
    </w:p>
    <w:p w:rsidR="00000000" w:rsidDel="00000000" w:rsidP="00000000" w:rsidRDefault="00000000" w:rsidRPr="00000000" w14:paraId="000000B3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</w:tabs>
        <w:spacing w:after="0" w:before="0" w:line="240" w:lineRule="auto"/>
        <w:ind w:left="720" w:right="0" w:hanging="284.00000000000006"/>
        <w:jc w:val="center"/>
        <w:rPr>
          <w:rFonts w:ascii="Tahoma" w:cs="Tahoma" w:eastAsia="Tahoma" w:hAnsi="Tahom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</w:tabs>
        <w:spacing w:after="0" w:before="0" w:line="240" w:lineRule="auto"/>
        <w:ind w:left="720" w:right="0" w:hanging="284.00000000000006"/>
        <w:jc w:val="center"/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ПРАВА И ОБЯЗАННОСТИ УЧАСТНИКОВ ОБРАЗОВАТЕЛЬНОГО ПРОЦЕССА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850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9.1. Участниками образовательного процесса в Учреждении являются обучающиеся, педагогические работники, научный и технический персонал, администрация Учреждения. 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9.2. Взаимоотношения участников образовательного процесса строятся на основе сотрудничества, уважения личности, приоритета общечеловеческих ценностей.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568" w:right="0" w:hanging="142.00000000000003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9.3. Обучающиеся имеют право: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9.3.1. посещать занятия в Учреждении после зачисления;</w:t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9.3.2. 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9.3.3. свободу совести, информации, свободное выражение собственных взглядов и убеждений;</w:t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  <w:tab w:val="left" w:pos="142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9.3.4.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9.3.5.ознакомление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образовательном Учреждении;</w:t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9.3.6.бесплатное пользование библиотечно-информационными ресурсами, учебной, производственной, научной базой образовательного Учреждения;</w:t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9.3.7. развитие своих творческих способностей и интересов, включая участие в конкурсах, спортивных мероприятиях, в том числе в официальных спортивных соревнованиях, и других массовых мероприятиях;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9.3.8. пользоваться имеющейся в Учреждении нормативной, инструктивной, учебной и методической литературой и документацией по вопросам профессиональной деятельности, а также библиотекой, информационным фондом;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9.3.9. иные права, предусмотренные Федеральным законом, иными нормативными правовыми актами Российской Федерации, локальными нормативными актами.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260"/>
        </w:tabs>
        <w:spacing w:after="0" w:before="0" w:line="240" w:lineRule="auto"/>
        <w:ind w:left="568" w:right="0" w:hanging="142.00000000000003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9.4.Обязанности обучающегося Учреждения: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9.4.1.  посещать все занятия предлагаемого курса;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9.4.2. добросовестно осваивать образовательную программу, выполнять задания, данные педагогическими работниками в рамках образовательной программы;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9.4.3.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9.4.4. добросовестно учиться;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9.4.5.бережно относиться к имуществу Учреждения, осуществляющему образовательную деятельность;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9.4.6. уважать честь и достоинство других обучающихся и работников Учреждения, осуществляющего образовательную деятельность, не создавать препятствий для получения образования другим обучающимся;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9.4.7. выполнять требования работников Учреждения в части, отнесенной к их компетенции;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9.4.8.выполнять требования Устава Учреждения, осуществляющего образовательную деятельность, правил внутреннего распорядка,  и других локальных нормативных актов по вопросам организации и осуществления образовательной деятельности; 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9.4.9. иные обязанности обучающихся, устанавливаются Федеральным законом «Об образовании», и иными Федеральными законами, договором об обучении.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568" w:right="0" w:hanging="142.00000000000003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9.5.Сотрудники Учреждения имеют право: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9.5.1.получать работу, обусловленную трудовым (штатные сотрудники) или гражданско-правовым (внештатные сотрудники) договорами;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firstLine="56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Конкретные трудовые (должностные) обязанности педагогических работников определяются трудовыми договорами и должностными инструкциями. При заключении трудового договора соглашением сторон может быть обусловлено испытание работника в целях проверки его соответствия поручаемой работе по правилам статей 70 и 71 ТК РФ. В случаях неудовлетворительного результата испытания, работник может быть уволен по инициативе работодателя с указанием (в письменном уведомлении об увольнении) причин, послуживших основанием для признания работника не выдержавшим испытание. Условия об испытании фиксируется в трудовом договоре, в противном случае работник считается принятым без испытательного срока. Работникам Учреждения разрешается работа по совместительству в установленном законом порядке. Соотношение учебной (преподавательской) и другой педагогической работы в пределах рабочей недели или учебного года определяется соответствующим локальным нормативным актом Учреждения, осуществляющего образовательную деятельность, с учетом количества часов по учебному плану, специальности и квалификации работника.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firstLine="56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Режим рабочего времени и времени отдыха педагогических работников Учреждения, определяется коллективным договором, правилами внутреннего трудового распорядка, иными локальными нормативными актами Учреждения,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9.5.2. на дополнительное профессиональное образование по профилю педагогической деятельности не реже чем один раз в три года;</w:t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134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9.5.3.свобода преподавания, свободное выражение своего мнения, свобода от вмешательства в профессиональную деятельность;</w:t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9.5.4.свобода выбора и использования педагогически обоснованных форм, средств, методов обучения и воспитания;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9.5.5.самостоятельно разрабатывать, выбирать и применять средства и методы обучения, образовательные программы, в том числе авторские, учебные пособия и материалы;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9.5.6.право на творческую инициативу, разработку и применение авторских программ и методов обучения в пределах реализуемой образовательной программы, отдельного учебного предмета, курса, дисциплины (модуля);</w:t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9.5.7.право на выбор учебников, учебных пособий, материалов и иных средств обучения в соответствии с образовательной программой и в порядке, установленном законодательством об образовании;</w:t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9.5.8.право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9.5.9.право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9.5.10.право на бесплатное пользование библиотеками и информационными ресурсами, а также доступ в порядке, установленном локальными нормативными актами Учреждения, осуществляющего образовательную деятельность,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Учреждении;</w:t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9.5.11.право на бесплатное пользование образовательными, методическими и научными услугами Учреждения, в порядке, установленном законодательством Российской Федерации или локальными нормативными актами;</w:t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9.5.12.право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работников;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9.5.13.разрабатывать и вносить предложения по совершенствованию учебной работы;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9.5.14.право на участие в обсуждении вопросов, относящихся к деятельности образовательного Учреждения;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9.5.15.иные права, меры социальной поддержки, установленные федеральными законами и законодательными актами субъектов Российской Федерации;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9.5.16.осуществлять иные права, предусмотренные договором, настоящим Уставом, действующим законодательством.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567" w:right="0" w:hanging="283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9.6.Сотрудники Учреждения обязаны: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9.6.1.строго выполнять требования Устава Учреждения и свои функциональные обязанности;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9.6.2.осуществлять свою деятельность на высоком профессиональном уровне, обеспечивать в полном объеме реализацию преподаваемых учебных предметов, курса, дисциплины (модуля) в соответствии с утвержденной  программой;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9.6.3.соблюдать правовые, нравственные и этические нормы, следовать требованиям профессиональной этики;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9.6.4.уважать честь и достоинство обучающихся и других участников образовательных отношений;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9.6.5.развивать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9.6.6.применять педагогически обоснованные и обеспечивающие высокое качество образования формы, методы обучения;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9.6.7. систематически повышать свой профессиональный уровень и  педагогическое мастерство;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9.6.8.проходить аттестацию на соответствие занимаемой должности в порядке, установленном законодательством об образовании;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9.6.9.в своей деятельности уважать честь и достоинство обучающихся, не допускать к ним методов физического и психологического насилия;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9.6.10.нести ответственность за соблюдение обучающимися правил техники безопасности на занятиях.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9.6.11.соблюдать устав образовательного Учреждения, правила внутреннего трудового распорядка и иные локальные акты Учреждения;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  <w:tab w:val="left" w:pos="1398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педагогической деятельности допускаются лица, имеющие соответствующее профессиональное образование и прошедшие необходимую профессиональную подготовку, подтверждаемую соответствующими квалификационными документами.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педагогической деятельности не допускаются лица:</w:t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лишенные права заниматься педагогической деятельностью, в соответствии с вступившем в законную силу приговором суда;</w:t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имеющие или имевшие судимость, подвергающиеся или подвергшиеся уголовному преследованию (за исключением лиц, уголовное преследование в отношении которых прекращено реабилитирующим основанием) за преступления против жизни и здоровья, свободы, чести, достоинства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признанные недееспособными в установленном федеральным законом порядке;</w:t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  <w:tab w:val="left" w:pos="284"/>
          <w:tab w:val="left" w:pos="822"/>
        </w:tabs>
        <w:spacing w:after="0" w:before="8" w:line="240" w:lineRule="auto"/>
        <w:ind w:left="0" w:right="10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-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-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</w:tabs>
        <w:spacing w:after="0" w:before="0" w:line="240" w:lineRule="auto"/>
        <w:ind w:left="0" w:right="-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1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</w:tabs>
        <w:spacing w:after="0" w:before="0" w:line="240" w:lineRule="auto"/>
        <w:ind w:left="1494" w:right="0" w:firstLine="206.9999999999999"/>
        <w:jc w:val="left"/>
        <w:rPr>
          <w:rFonts w:ascii="Arial Narrow" w:cs="Arial Narrow" w:eastAsia="Arial Narrow" w:hAnsi="Arial Narrow"/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ИМУЩЕСТВО И ФИНАНСОВАЯ ДЕЯТЕЛЬНОСТЬ УЧРЕЖДЕНИЯ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10.1. За  Учреждением в целях обеспечения его уставной образовательной деятельности Учредитель закрепляет объекты права собственности (землю, здания, сооружения, имущественные комплексы, оборудование, а также иное необходимое имущество потребительского, социального, культурного и иного назначения),  принадлежащее Учредителю на праве собственности. 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10.2.Объекты собственности, закрепленные Учредителем за Учреждением,  принадлежат Учреждению на праве оперативного управления и используются в соответствии с целями деятельности Учреждения.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10.3.Право оперативного управления имуществом, в отношении которого  Учредителем принято решение о закреплении за Учреждением, возникает у Учреждения с момента передачи имущества по акту.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10.4.Право оперативного управления имуществом прекращается по основаниям и в   порядке, предусмотренным Гражданским кодексом Российской Федерации, другими законами и иными правовыми актами, а также в случаях правомерного изъятия имущества у Учреждения по решению Учредителя.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10.5.При переходе права собственности Учредителя к другому лицу, Учреждение сохраняет  право оперативного управления на принадлежащее ему имущество.</w:t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10.6.Учреждение не вправе совершать сделки, связанные с отчуждение или обременение имущества, закрепленного за ним, или имущества, приобретенного за счет средств, выделенных Учреждению Учредителем.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10.7.Все вопросы собственности, не урегулированные настоящим Уставом, разрешаются в соответствии с действующим законодательством.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10.8.Источниками формирования финансовых ресурсов и имущества Учреждения являются: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10.8.1.собственные средства Учреждения;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10.8.2.материальные и денежные взносы Учредителя;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10.8.3.средства, внесенные за обучение;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10.8.4.имущество, переданное Учреждению Учредителем;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10.8.5.доход, полученный от оказания услуг;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10.8.6.кредиты банков и других кредиторов;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10.8.7. добровольные пожертвования и целевые взносы физических и юридических лиц, в том числе иностранных, и другие источники.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firstLine="567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10.9.Доходы от производственной и хозяйственной деятельности и иные поступления используются только в уставных целях и не подлежат перераспределению между Учредителем и другими лицами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40" w:lineRule="auto"/>
        <w:ind w:left="992" w:right="0" w:firstLine="567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360" w:right="0" w:firstLine="66.00000000000001"/>
        <w:jc w:val="center"/>
        <w:rPr>
          <w:rFonts w:ascii="Arial Narrow" w:cs="Arial Narrow" w:eastAsia="Arial Narrow" w:hAnsi="Arial Narrow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ОРГАНЫ УПРАВЛЕНИЯ УЧРЕЖДЕНИЯ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Органами управления Учреждением являются: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11.1.1. Учредитель Учреждения;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11.1.2. Единоличный исполнительный орган - Директор;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11.1.3. Педагогический совет;</w:t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11.1.4. Общее собрание работников.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Высшим органом управления Учреждения является Учредитель. Учредитель Учреждения осуществляет руководство Учреждением.</w:t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 К исключительной компетенции Учредителя относится:</w:t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11.3.1. определение приоритетных  направлений деятельности Учреждения,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принципов образования и использования его имущества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11.3.2.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утверждение и изменение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Устава Учреждения;</w:t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11.3.3.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принятие решений о реорганизации и ликвидации, о назначении ликвидационной комиссии (ликвидатора) и об утверждении ликвидационного баланса;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11.3.4.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образование других органов  и досрочное прекращение их полномочий;</w:t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11.3.5.назначение Директора Учреждения и досрочное прекращение его полномочий;</w:t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11.3.6.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утверждение годового отчета, годового бухгалтерского баланса и финансового плана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11.3.7.утверждение (принятие) документов, регулирующих внутреннюю деятельность Учреждения (внутренних документов Учреждения);</w:t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11.3.8. определение размера и формы оплаты обучения в Учреждении, определение условий оплаты труда работников Учреждения;</w:t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134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11.3.9.принятие решений о создании  других юридических лиц, об участии  в других юридических лицах, о создании филиалов и об открытии представительств;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11.4.  Единоличным  исполнительным органом Учреждения является Директор.</w:t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11.5. К компетенции Директора относятся все вопросы руководства текущей деятельностью Учреждения, за исключением вопросов, отнесенных к компетенции Учредителя Учреждения.</w:t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11.6. Директор является единоличным исполнительным органом Учреждения и организует выполнение решений Учредителя.</w:t>
      </w:r>
    </w:p>
    <w:p w:rsidR="00000000" w:rsidDel="00000000" w:rsidP="00000000" w:rsidRDefault="00000000" w:rsidRPr="00000000" w14:paraId="000001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11.7. Директор назначается на основании решения Учредителя Учреждения сроком на 5 (Пять) лет.</w:t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 Директор без доверенности действует от имени Учреждения, в том числе:</w:t>
      </w:r>
    </w:p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11.8.1. представляет его интересы во всех организациях, предприятиях, учреждениях, в том числе в органах государственной власти, органах местного самоуправления, судах, как на территории Российской Федерации, так и за рубежом;</w:t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11.8.2.  организует образовательный процесс, осуществляет контроль за ходом его выполнения;</w:t>
      </w:r>
    </w:p>
    <w:p w:rsidR="00000000" w:rsidDel="00000000" w:rsidP="00000000" w:rsidRDefault="00000000" w:rsidRPr="00000000" w14:paraId="000001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11.8.3.  распоряжается средствами и имуществом Учреждения;</w:t>
      </w:r>
    </w:p>
    <w:p w:rsidR="00000000" w:rsidDel="00000000" w:rsidP="00000000" w:rsidRDefault="00000000" w:rsidRPr="00000000" w14:paraId="000001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11.8.4.  осуществляет зачисление и отчисление обучающихся Учреждения;</w:t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11.8.5. утверждает правила, процедуры и другие внутренние документы Учреждения, за исключением документов, утверждение которых настоящим Уставом отнесено к компетенции  Учредителя;</w:t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11.8.6. формирует и утверждает преподавательский состав Учреждения, распределяет учебную нагрузку;</w:t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11.8.7.  контролирует деятельность преподавателей, в том числе путем посещения урок, всех видов учебных занятий;</w:t>
      </w:r>
    </w:p>
    <w:p w:rsidR="00000000" w:rsidDel="00000000" w:rsidP="00000000" w:rsidRDefault="00000000" w:rsidRPr="00000000" w14:paraId="000001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11.8.8.  имеет право приостановить решения Педагогического совета в случае, если они противоречат действующему законодательству;</w:t>
      </w:r>
    </w:p>
    <w:p w:rsidR="00000000" w:rsidDel="00000000" w:rsidP="00000000" w:rsidRDefault="00000000" w:rsidRPr="00000000" w14:paraId="000001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11.8.9.  обеспечивает выполнение решений Учредителя;</w:t>
      </w:r>
    </w:p>
    <w:p w:rsidR="00000000" w:rsidDel="00000000" w:rsidP="00000000" w:rsidRDefault="00000000" w:rsidRPr="00000000" w14:paraId="000001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11.8.10. подготавливает материалы, проекты и по вопросам, выносимым на рассмотрение Учредителю;</w:t>
      </w:r>
    </w:p>
    <w:p w:rsidR="00000000" w:rsidDel="00000000" w:rsidP="00000000" w:rsidRDefault="00000000" w:rsidRPr="00000000" w14:paraId="000001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11.8.11.  выдает доверенности;</w:t>
      </w:r>
    </w:p>
    <w:p w:rsidR="00000000" w:rsidDel="00000000" w:rsidP="00000000" w:rsidRDefault="00000000" w:rsidRPr="00000000" w14:paraId="000001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11.8.12.  открывает в Учреждениях банка расчетный и иные счета;</w:t>
      </w:r>
    </w:p>
    <w:p w:rsidR="00000000" w:rsidDel="00000000" w:rsidP="00000000" w:rsidRDefault="00000000" w:rsidRPr="00000000" w14:paraId="000001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11.8.13. издает приказы и дает указания, обязательные для исполнения всеми работниками Учреждения;</w:t>
      </w:r>
    </w:p>
    <w:p w:rsidR="00000000" w:rsidDel="00000000" w:rsidP="00000000" w:rsidRDefault="00000000" w:rsidRPr="00000000" w14:paraId="000001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11.8.14. формирует преподавательский состав Учреждения, заключает и расторгает трудовые договоры с работниками Учреждения, применяет к этим работникам меры поощрения и налагает на них взыскания;</w:t>
      </w:r>
    </w:p>
    <w:p w:rsidR="00000000" w:rsidDel="00000000" w:rsidP="00000000" w:rsidRDefault="00000000" w:rsidRPr="00000000" w14:paraId="000001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11.8.15. организует ведение бухгалтерского учета и отчетности Учреждения;</w:t>
      </w:r>
    </w:p>
    <w:p w:rsidR="00000000" w:rsidDel="00000000" w:rsidP="00000000" w:rsidRDefault="00000000" w:rsidRPr="00000000" w14:paraId="000001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11.8.16.исполняет другие функции, необходимые для достижения целей деятельности Учреждения и обеспечения его нормальной работы, в соответствии с действующим законодательством и Уставом Учреждения.</w:t>
      </w:r>
    </w:p>
    <w:p w:rsidR="00000000" w:rsidDel="00000000" w:rsidP="00000000" w:rsidRDefault="00000000" w:rsidRPr="00000000" w14:paraId="000001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11.9. Порядок деятельности Директора устанавливается настоящим Уставом и договором, заключенным между Учреждением и лицом, осуществляющим функции единоличного исполнительного органа.</w:t>
      </w:r>
    </w:p>
    <w:p w:rsidR="00000000" w:rsidDel="00000000" w:rsidP="00000000" w:rsidRDefault="00000000" w:rsidRPr="00000000" w14:paraId="000001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11.10. Директор обязан:</w:t>
      </w:r>
    </w:p>
    <w:p w:rsidR="00000000" w:rsidDel="00000000" w:rsidP="00000000" w:rsidRDefault="00000000" w:rsidRPr="00000000" w14:paraId="000001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11.10.1. соблюдать законодательство Российской Федерации, нормативные акты Правительства Российской Федерации, местных органов власти и Устава Учреждения;</w:t>
      </w:r>
    </w:p>
    <w:p w:rsidR="00000000" w:rsidDel="00000000" w:rsidP="00000000" w:rsidRDefault="00000000" w:rsidRPr="00000000" w14:paraId="000001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11.10.2. ежегодно отчитываться перед Учредителем Учреждения за результаты финансовой и хозяйственной деятельности Учреждения.</w:t>
      </w:r>
    </w:p>
    <w:p w:rsidR="00000000" w:rsidDel="00000000" w:rsidP="00000000" w:rsidRDefault="00000000" w:rsidRPr="00000000" w14:paraId="000001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11.11.Директор несет ответственность за организацию, состояние и достоверность бухгалтерского учета в Учреждении, своевременное представление ежегодного отчета и другой финансовой отчетности в соответствующие органы, а также сведений о деятельности Учреждения, представляемых Учредителю, кредиторам и в средства массовой информации в соответствии с правовыми актами РФ и Уставом Учреждения.</w:t>
      </w:r>
    </w:p>
    <w:p w:rsidR="00000000" w:rsidDel="00000000" w:rsidP="00000000" w:rsidRDefault="00000000" w:rsidRPr="00000000" w14:paraId="000001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11.12. Коллегиальным органом управления Учреждения является Педагогический совет.</w:t>
      </w:r>
    </w:p>
    <w:p w:rsidR="00000000" w:rsidDel="00000000" w:rsidP="00000000" w:rsidRDefault="00000000" w:rsidRPr="00000000" w14:paraId="000001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11.13. В состав Педагогического совета входят: Директор, который является его председателем; члены совета из числа преподавательского состава, не менее 3-х преподавателей. Решения педагогического совета принимаются большинством в 2/3 голосов при наличии на заседании более половины его состава.</w:t>
      </w:r>
    </w:p>
    <w:p w:rsidR="00000000" w:rsidDel="00000000" w:rsidP="00000000" w:rsidRDefault="00000000" w:rsidRPr="00000000" w14:paraId="000001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       11.14.Педагогический совет проводится для рассмотрения и решения основных вопросов учебно-воспитательной работы Учреждения.</w:t>
      </w:r>
    </w:p>
    <w:p w:rsidR="00000000" w:rsidDel="00000000" w:rsidP="00000000" w:rsidRDefault="00000000" w:rsidRPr="00000000" w14:paraId="000001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       11.15. Педагогический совет: </w:t>
      </w:r>
    </w:p>
    <w:p w:rsidR="00000000" w:rsidDel="00000000" w:rsidP="00000000" w:rsidRDefault="00000000" w:rsidRPr="00000000" w14:paraId="000001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анализирует состояние учебного процесса и путей его совершенствования, распространение инновационного и актуального педагогического опыта, ознакомление с эффективными формами, методами и приемами обучения, внедрение современных образовательных технологий;</w:t>
      </w:r>
    </w:p>
    <w:p w:rsidR="00000000" w:rsidDel="00000000" w:rsidP="00000000" w:rsidRDefault="00000000" w:rsidRPr="00000000" w14:paraId="000001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решает вопросы о необходимости повышения квалификации педагогических работников путем передачи профессиональных  знаний, умений и навыков, педагогического мастерства, формирования профессиональной индивидуальности и педагогического творчества;</w:t>
      </w:r>
    </w:p>
    <w:p w:rsidR="00000000" w:rsidDel="00000000" w:rsidP="00000000" w:rsidRDefault="00000000" w:rsidRPr="00000000" w14:paraId="000001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-определяет направления взаимодействия Учреждения с государственными  и общественными организациями.</w:t>
      </w:r>
    </w:p>
    <w:p w:rsidR="00000000" w:rsidDel="00000000" w:rsidP="00000000" w:rsidRDefault="00000000" w:rsidRPr="00000000" w14:paraId="000001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11.16. К основным полномочиям Педагогического совета относятся:</w:t>
      </w:r>
    </w:p>
    <w:p w:rsidR="00000000" w:rsidDel="00000000" w:rsidP="00000000" w:rsidRDefault="00000000" w:rsidRPr="00000000" w14:paraId="000001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  рассмотрение и принятие плана социально-экономического развития Учреждения;</w:t>
      </w:r>
    </w:p>
    <w:p w:rsidR="00000000" w:rsidDel="00000000" w:rsidP="00000000" w:rsidRDefault="00000000" w:rsidRPr="00000000" w14:paraId="000001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  рассмотрение календарных учебных графиков, которые утверждаются Директором Учреждения;</w:t>
      </w:r>
    </w:p>
    <w:p w:rsidR="00000000" w:rsidDel="00000000" w:rsidP="00000000" w:rsidRDefault="00000000" w:rsidRPr="00000000" w14:paraId="000001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 рассмотрение вопросов изменения структуры Учреждения, вступления Учреждения в ассоциации (союзы);</w:t>
      </w:r>
    </w:p>
    <w:p w:rsidR="00000000" w:rsidDel="00000000" w:rsidP="00000000" w:rsidRDefault="00000000" w:rsidRPr="00000000" w14:paraId="000001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  рассмотрение других вопросов, отнесенных к его компетенции законодательством.</w:t>
      </w:r>
    </w:p>
    <w:p w:rsidR="00000000" w:rsidDel="00000000" w:rsidP="00000000" w:rsidRDefault="00000000" w:rsidRPr="00000000" w14:paraId="000001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       11.17.Порядок деятельности Педагогического совета регламентируется Положением о Педагогическом совете. Заседание совета собирается по мере необходимости, но не реже одного раза в квартал.</w:t>
      </w:r>
    </w:p>
    <w:p w:rsidR="00000000" w:rsidDel="00000000" w:rsidP="00000000" w:rsidRDefault="00000000" w:rsidRPr="00000000" w14:paraId="000001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       11.18. Коллегиальным органом управления Учреждения является общее собрание работников. Общее собрание работников правомочно, если на нем присутствует более половины всех работников Учреждения. В состав общего собрания работников входят все работники Учреждения. Собрание принимает решения в порядке, предусмотренном действующим законодательством РФ.</w:t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       11.19. Общее собрание работников:</w:t>
      </w:r>
    </w:p>
    <w:p w:rsidR="00000000" w:rsidDel="00000000" w:rsidP="00000000" w:rsidRDefault="00000000" w:rsidRPr="00000000" w14:paraId="000001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  избирает представителей работников в комиссию по трудовым спорам;</w:t>
      </w:r>
    </w:p>
    <w:p w:rsidR="00000000" w:rsidDel="00000000" w:rsidP="00000000" w:rsidRDefault="00000000" w:rsidRPr="00000000" w14:paraId="000001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-   принимает решение об образовании комиссии по трудовым спорам;</w:t>
      </w:r>
    </w:p>
    <w:p w:rsidR="00000000" w:rsidDel="00000000" w:rsidP="00000000" w:rsidRDefault="00000000" w:rsidRPr="00000000" w14:paraId="000001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42"/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  <w:rtl w:val="0"/>
        </w:rPr>
        <w:t xml:space="preserve">         11.20. Решения принимаются простым большинством голосов присутствующих на заседании, при наличии кворума. Общее собрание работников созывается по мере необходимости, но не реже одного раза в полгода.</w:t>
      </w:r>
    </w:p>
    <w:p w:rsidR="00000000" w:rsidDel="00000000" w:rsidP="00000000" w:rsidRDefault="00000000" w:rsidRPr="00000000" w14:paraId="000001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11.21.Сроки действия коллегиальных органов управления Учреждением регламентируются в пределах действия трудового договора.</w:t>
      </w:r>
    </w:p>
    <w:p w:rsidR="00000000" w:rsidDel="00000000" w:rsidP="00000000" w:rsidRDefault="00000000" w:rsidRPr="00000000" w14:paraId="000001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1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60" w:right="0" w:firstLine="490.99999999999994"/>
        <w:jc w:val="center"/>
        <w:rPr>
          <w:rFonts w:ascii="Arial Narrow" w:cs="Arial Narrow" w:eastAsia="Arial Narrow" w:hAnsi="Arial Narrow"/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КОНТРОЛЬ ЗА ДЕЯТЕЛЬНОСТЬЮ УЧРЕЖДЕНИЯ</w:t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12.1. Учреждение  предоставляет информацию о своей деятельности органам государственной статистики и налоговым органам, учредителю и иным лицам в соответствии с законодательством Российской Федерации и учредительными документами.</w:t>
      </w:r>
    </w:p>
    <w:p w:rsidR="00000000" w:rsidDel="00000000" w:rsidP="00000000" w:rsidRDefault="00000000" w:rsidRPr="00000000" w14:paraId="000001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12.2. Учреждение обязано представлять в уполномоченный орган документы, содержащие отчет о своей деятельности, о персональном составе руководящих органов, документы о целях расходования денежных средств и использования иного имущества.</w:t>
      </w:r>
    </w:p>
    <w:p w:rsidR="00000000" w:rsidDel="00000000" w:rsidP="00000000" w:rsidRDefault="00000000" w:rsidRPr="00000000" w14:paraId="000001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12.3.Порядок и сроки размещения указанных отчетов и сообщений определяются уполномоченным федеральным органом исполнительной власти.</w:t>
      </w:r>
    </w:p>
    <w:p w:rsidR="00000000" w:rsidDel="00000000" w:rsidP="00000000" w:rsidRDefault="00000000" w:rsidRPr="00000000" w14:paraId="0000014C">
      <w:pPr>
        <w:keepNext w:val="1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360" w:right="0" w:hanging="76.00000000000001"/>
        <w:jc w:val="center"/>
        <w:rPr>
          <w:rFonts w:ascii="Arial Narrow" w:cs="Arial Narrow" w:eastAsia="Arial Narrow" w:hAnsi="Arial Narrow"/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УЧЕТ И ОТЧЕТНОСТЬ</w:t>
      </w:r>
    </w:p>
    <w:p w:rsidR="00000000" w:rsidDel="00000000" w:rsidP="00000000" w:rsidRDefault="00000000" w:rsidRPr="00000000" w14:paraId="000001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13.1. Учреждение обязано вести бухгалтерский учет и предоставлять бухгалтерскую отчетность в порядке, установленном законодательством РФ.</w:t>
      </w:r>
    </w:p>
    <w:p w:rsidR="00000000" w:rsidDel="00000000" w:rsidP="00000000" w:rsidRDefault="00000000" w:rsidRPr="00000000" w14:paraId="000001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13.2. Учетная политика, организация документооборота в Учреждении, в его филиалах и представительствах устанавливается приказом Директора.</w:t>
      </w:r>
    </w:p>
    <w:p w:rsidR="00000000" w:rsidDel="00000000" w:rsidP="00000000" w:rsidRDefault="00000000" w:rsidRPr="00000000" w14:paraId="000001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13.3. Финансовый год устанавливается с 1 января по 31 декабря.</w:t>
      </w:r>
    </w:p>
    <w:p w:rsidR="00000000" w:rsidDel="00000000" w:rsidP="00000000" w:rsidRDefault="00000000" w:rsidRPr="00000000" w14:paraId="000001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firstLine="130.99999999999994"/>
        <w:jc w:val="center"/>
        <w:rPr>
          <w:rFonts w:ascii="Arial Narrow" w:cs="Arial Narrow" w:eastAsia="Arial Narrow" w:hAnsi="Arial Narrow"/>
          <w:i w:val="0"/>
          <w:smallCaps w:val="1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ЛОКАЛЬНЫЕ АКТЫ. ХРАНЕНИЕ ДОКУМЕНТОВ.</w:t>
      </w:r>
    </w:p>
    <w:p w:rsidR="00000000" w:rsidDel="00000000" w:rsidP="00000000" w:rsidRDefault="00000000" w:rsidRPr="00000000" w14:paraId="0000015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284.00000000000006"/>
        <w:jc w:val="center"/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ПРЕДОСТАВЛЕНИЕ ИНФОРМАЦИИ</w:t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134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 В целях осуществления своей деятельности Учреждение имеет право издавать локальные акты, регламентирующие его деятельность, обязательные для работников Учреждения, обучающихся. К таким локальным актам относятся:</w:t>
      </w:r>
    </w:p>
    <w:p w:rsidR="00000000" w:rsidDel="00000000" w:rsidP="00000000" w:rsidRDefault="00000000" w:rsidRPr="00000000" w14:paraId="000001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14.1.1. приказы и распоряжения Директора Учреждения;</w:t>
      </w:r>
    </w:p>
    <w:p w:rsidR="00000000" w:rsidDel="00000000" w:rsidP="00000000" w:rsidRDefault="00000000" w:rsidRPr="00000000" w14:paraId="000001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14.1.2. правила внутреннего трудового распорядка;</w:t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14.1.3. должностные инструкции;</w:t>
      </w:r>
    </w:p>
    <w:p w:rsidR="00000000" w:rsidDel="00000000" w:rsidP="00000000" w:rsidRDefault="00000000" w:rsidRPr="00000000" w14:paraId="000001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14.1.4. учебные и учебно-методические планы;</w:t>
      </w:r>
    </w:p>
    <w:p w:rsidR="00000000" w:rsidDel="00000000" w:rsidP="00000000" w:rsidRDefault="00000000" w:rsidRPr="00000000" w14:paraId="000001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14.1.5. правила внутреннего распорядка для обучающихся;</w:t>
      </w:r>
    </w:p>
    <w:p w:rsidR="00000000" w:rsidDel="00000000" w:rsidP="00000000" w:rsidRDefault="00000000" w:rsidRPr="00000000" w14:paraId="00000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14.1.6. иные, предусмотренные действующим законодательством.</w:t>
      </w:r>
    </w:p>
    <w:p w:rsidR="00000000" w:rsidDel="00000000" w:rsidP="00000000" w:rsidRDefault="00000000" w:rsidRPr="00000000" w14:paraId="00000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14.2. Локальные акты по своему содержанию не должны противоречить настоящему Уставу.</w:t>
      </w:r>
    </w:p>
    <w:p w:rsidR="00000000" w:rsidDel="00000000" w:rsidP="00000000" w:rsidRDefault="00000000" w:rsidRPr="00000000" w14:paraId="000001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8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14.3. Учреждение хранит документы по месту нахождения его единоличного исполнительного органа.</w:t>
      </w:r>
    </w:p>
    <w:p w:rsidR="00000000" w:rsidDel="00000000" w:rsidP="00000000" w:rsidRDefault="00000000" w:rsidRPr="00000000" w14:paraId="000001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8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14.4.Учреждение обеспечивает учет и сохранность документов личному составу, а также иных документов, предусмотренных Федеральным законом «Об образовании» и Федеральным законом «О некоммерческих организациях». </w:t>
      </w:r>
    </w:p>
    <w:p w:rsidR="00000000" w:rsidDel="00000000" w:rsidP="00000000" w:rsidRDefault="00000000" w:rsidRPr="00000000" w14:paraId="000001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426" w:right="0" w:firstLine="14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14.5.Учреждение обязано  хранить следующие документы:</w:t>
      </w:r>
    </w:p>
    <w:p w:rsidR="00000000" w:rsidDel="00000000" w:rsidP="00000000" w:rsidRDefault="00000000" w:rsidRPr="00000000" w14:paraId="0000015F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709"/>
          <w:tab w:val="left" w:pos="993"/>
          <w:tab w:val="left" w:pos="1134"/>
        </w:tabs>
        <w:spacing w:after="0" w:before="0" w:line="240" w:lineRule="auto"/>
        <w:ind w:left="1146" w:right="-2" w:hanging="114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учредительные документы Учреждения;</w:t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1134"/>
          <w:tab w:val="left" w:pos="1276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решения Учредителя, содержащие решение о создании Учреждения, а также иные решения, связанные с созданием и деятельностью Учреждения;</w:t>
      </w:r>
    </w:p>
    <w:p w:rsidR="00000000" w:rsidDel="00000000" w:rsidP="00000000" w:rsidRDefault="00000000" w:rsidRPr="00000000" w14:paraId="000001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134"/>
        </w:tabs>
        <w:spacing w:after="0" w:before="0" w:line="240" w:lineRule="auto"/>
        <w:ind w:left="426" w:right="-2" w:hanging="42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14.5.3.  документ, подтверждающий государственную регистрацию Учреждения;</w:t>
      </w:r>
    </w:p>
    <w:p w:rsidR="00000000" w:rsidDel="00000000" w:rsidP="00000000" w:rsidRDefault="00000000" w:rsidRPr="00000000" w14:paraId="000001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851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14.5.4.  документы, подтверждающие права Учреждения на имущество, находящееся на его балансе;</w:t>
      </w:r>
    </w:p>
    <w:p w:rsidR="00000000" w:rsidDel="00000000" w:rsidP="00000000" w:rsidRDefault="00000000" w:rsidRPr="00000000" w14:paraId="000001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14.5.5.  внутренние документы Учреждения;</w:t>
      </w:r>
    </w:p>
    <w:p w:rsidR="00000000" w:rsidDel="00000000" w:rsidP="00000000" w:rsidRDefault="00000000" w:rsidRPr="00000000" w14:paraId="000001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1276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14.5.6.  документы о филиалах и представительствах Учреждения;</w:t>
      </w:r>
    </w:p>
    <w:p w:rsidR="00000000" w:rsidDel="00000000" w:rsidP="00000000" w:rsidRDefault="00000000" w:rsidRPr="00000000" w14:paraId="000001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567"/>
          <w:tab w:val="left" w:pos="709"/>
          <w:tab w:val="left" w:pos="1276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14.5.7.  заключения аудитора, государственных и муниципальных органов государственного контроля;</w:t>
      </w:r>
    </w:p>
    <w:p w:rsidR="00000000" w:rsidDel="00000000" w:rsidP="00000000" w:rsidRDefault="00000000" w:rsidRPr="00000000" w14:paraId="000001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-2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14.5.8.  иные документы, предусмотренные действующим законодательством.</w:t>
      </w:r>
    </w:p>
    <w:p w:rsidR="00000000" w:rsidDel="00000000" w:rsidP="00000000" w:rsidRDefault="00000000" w:rsidRPr="00000000" w14:paraId="000001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14.6. По требованию Учредителя Учреждения или любого заинтересованного лица Учреждение обязано предоставить им возможность ознакомиться с учредительными документами Учреждения. Учреждение обязано по требованию  Учредителя Учреждения предоставить копии действующих учредительных документов Учреждения. Плата, взимаемая за предоставление копий, не может превышать затраты на их изготовление.</w:t>
      </w:r>
    </w:p>
    <w:p w:rsidR="00000000" w:rsidDel="00000000" w:rsidP="00000000" w:rsidRDefault="00000000" w:rsidRPr="00000000" w14:paraId="0000016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60" w:right="0" w:hanging="284.00000000000006"/>
        <w:jc w:val="center"/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ТРУДОВЫЕ ОТНОШЕНИЯ</w:t>
      </w:r>
    </w:p>
    <w:p w:rsidR="00000000" w:rsidDel="00000000" w:rsidP="00000000" w:rsidRDefault="00000000" w:rsidRPr="00000000" w14:paraId="000001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15.1. Взаимоотношения между Учреждением и трудовым коллективом строятся в соответствии с действующим трудовым и гражданским законодательством.</w:t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15.2.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Трудовые отношения - отношения, основанные на соглашении между работником и работодателем о личном выполнении работником за плату трудовой функции (работы по должности в соответствии со штатным расписанием, профессии, специальности с указанием квалификации; конкретного вида поручаемой работнику работы), подчинении работника правилам внутреннего трудового распорядка при обеспечении работодателем условий труда, предусмотренных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договором.</w:t>
      </w:r>
    </w:p>
    <w:p w:rsidR="00000000" w:rsidDel="00000000" w:rsidP="00000000" w:rsidRDefault="00000000" w:rsidRPr="00000000" w14:paraId="000001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993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15.3.К работникам Учреждения относятся: администрация, осуществляющая руководство образовательным процессом, педагогические работники, методисты и другие члены коллектива, участвующие в организации, проведении и методическом обеспечении образовательного процесса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142.00000000000003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15.4. Наряду со штатными преподавателями учебный процесс в Учреждении могут осуществлять ведущие ученые и специалисты, руководители предприятий на условиях совместительства или почасовой оплаты труда в порядке, установленном действующим трудовым законодательством.</w:t>
      </w:r>
    </w:p>
    <w:p w:rsidR="00000000" w:rsidDel="00000000" w:rsidP="00000000" w:rsidRDefault="00000000" w:rsidRPr="00000000" w14:paraId="000001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15.5. Продолжительность и распорядок рабочего дня, порядок предоставления выходных и отпусков, минимум трудового участия в производстве и другие вопросы трудовой деятельности регулируются самостоятельно Учреждением с учетом действующего законодательства.</w:t>
      </w:r>
    </w:p>
    <w:p w:rsidR="00000000" w:rsidDel="00000000" w:rsidP="00000000" w:rsidRDefault="00000000" w:rsidRPr="00000000" w14:paraId="000001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15.7. Все виды работ в Учреждении осуществляются с соблюдением установленных правил и норм по технике безопасности и требований санитарии.</w:t>
      </w:r>
    </w:p>
    <w:p w:rsidR="00000000" w:rsidDel="00000000" w:rsidP="00000000" w:rsidRDefault="00000000" w:rsidRPr="00000000" w14:paraId="000001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15.8.Помимо предусмотренных трудовым законодательством Российской Федерации основаниям увольнения сотрудников Учреждения по инициативе администрации до истечения срока действия договора являются:</w:t>
      </w:r>
    </w:p>
    <w:p w:rsidR="00000000" w:rsidDel="00000000" w:rsidP="00000000" w:rsidRDefault="00000000" w:rsidRPr="00000000" w14:paraId="000001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грубое нарушение Устава Учреждения;</w:t>
      </w:r>
    </w:p>
    <w:p w:rsidR="00000000" w:rsidDel="00000000" w:rsidP="00000000" w:rsidRDefault="00000000" w:rsidRPr="00000000" w14:paraId="000001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применение, в том числе однократное, физического или психического насилия над личностью другого сотрудника или слушателя;</w:t>
      </w:r>
    </w:p>
    <w:p w:rsidR="00000000" w:rsidDel="00000000" w:rsidP="00000000" w:rsidRDefault="00000000" w:rsidRPr="00000000" w14:paraId="000001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появление на работе в состоянии алкогольного, наркотического или токсического опьянения.</w:t>
      </w:r>
    </w:p>
    <w:p w:rsidR="00000000" w:rsidDel="00000000" w:rsidP="00000000" w:rsidRDefault="00000000" w:rsidRPr="00000000" w14:paraId="000001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15.9.Права и обязанности административно-хозяйственного, инженерно-технического, производственного, учебно-вспомогательного и иного персонала Учреждения определяются Трудовым кодексом Российской Федерации, уставом Учреждения, правилами внутреннего распорядка Учреждения и должностными инструкциями.</w:t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284.00000000000006"/>
        <w:jc w:val="center"/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 РЕОРГАНИЗАЦИЯ И ЛИКВИДАЦИЯ УЧРЕЖДЕНИЯ</w:t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992" w:right="0" w:hanging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16.1. Основания и порядок реорганизации Учреждения определяются Гражданским кодексом РФ и другими федеральными законами. </w:t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16.2. При реорганизации  (изменении организационно-правовой формы, статуса) Учреждения его Устав, лицензия и свидетельство о государственной аккредитации утрачивают силу. </w:t>
      </w:r>
    </w:p>
    <w:p w:rsidR="00000000" w:rsidDel="00000000" w:rsidP="00000000" w:rsidRDefault="00000000" w:rsidRPr="00000000" w14:paraId="000001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16.3. Реорганизация Учреждения может быть осуществлена в форме слияния, присоединения, разделения, выделения и преобразования.</w:t>
      </w:r>
    </w:p>
    <w:p w:rsidR="00000000" w:rsidDel="00000000" w:rsidP="00000000" w:rsidRDefault="00000000" w:rsidRPr="00000000" w14:paraId="000001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16.4.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возникшей организации (организаций).</w:t>
      </w:r>
    </w:p>
    <w:p w:rsidR="00000000" w:rsidDel="00000000" w:rsidP="00000000" w:rsidRDefault="00000000" w:rsidRPr="00000000" w14:paraId="000001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Государственная регистрация вновь возникшей в результате реорганизации Учреждения и внесении в единый государственный реестр юридических лиц записи о прекращении деятельности Учреждения осуществляются в порядке, установленном федеральными законами.</w:t>
      </w:r>
    </w:p>
    <w:p w:rsidR="00000000" w:rsidDel="00000000" w:rsidP="00000000" w:rsidRDefault="00000000" w:rsidRPr="00000000" w14:paraId="000001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102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16.5.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106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16.6. Учреждение может быть преобразовано в фонд, автономную некоммерческую организацию.</w:t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993"/>
          <w:tab w:val="left" w:pos="1134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преобразовании Учреждения к вновь возникшей организации переходят права и обязанности реорганизованного Учреждения в соответствии с передаточным актом.</w:t>
      </w:r>
    </w:p>
    <w:p w:rsidR="00000000" w:rsidDel="00000000" w:rsidP="00000000" w:rsidRDefault="00000000" w:rsidRPr="00000000" w14:paraId="00000182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1134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Учреждение может быть ликвидировано на основании и в порядке, которые предусмотрены Гражданским кодексом Российской Федерации, ФЗ «О некоммерческих организациях» и другими федеральными законами.</w:t>
      </w:r>
    </w:p>
    <w:p w:rsidR="00000000" w:rsidDel="00000000" w:rsidP="00000000" w:rsidRDefault="00000000" w:rsidRPr="00000000" w14:paraId="000001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8"/>
        </w:tabs>
        <w:spacing w:after="0" w:before="0" w:line="240" w:lineRule="auto"/>
        <w:ind w:left="0" w:right="0" w:firstLine="14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16.9. Ликвидация Учреждения осуществляется:</w:t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8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16.9.1.по решению Учредителя;</w:t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8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16.9.2.по решению суда.</w:t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16.10 Учредитель или орган, принявший решение о ликвидации некоммерческой организации, назначают ликвидационную комиссию (ликвидатора) и  устанавливают в соответствии с Гражданским кодексом Российской Федерации  и настоящим Федеральным законом порядок и сроки ликвидации некоммерческой организации.</w:t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16.11.С момента назначения ликвидационной комиссии к ней переходят полномочия по управлению делами Учреждения. Ликвидационная комиссия от имени ликвидируемой некоммерческой организации выступает в суде.</w:t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16.12.Ликвидационная комиссия помещает в органах печати, в которых публикуются данные о государственной регистрации юридических лиц, публикацию о ликвидации некоммерческой организации,  порядке и сроке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заявления требований ее кредиторами.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Срок заявления требований кредиторами не может быть менее чем два месяца со дня публикации о ликвидации некоммерческой организации. </w:t>
      </w:r>
    </w:p>
    <w:p w:rsidR="00000000" w:rsidDel="00000000" w:rsidP="00000000" w:rsidRDefault="00000000" w:rsidRPr="00000000" w14:paraId="000001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Ликвидационная комиссия принимает меры по выявлению кредиторов и получению дебиторской задолженности, а также  уведомляет в письменной форме кредиторов о ликвидации некоммерческой организации.</w:t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окончании срока для предъявления требований кредиторами ликвидационная комиссия составляет промежуточный ликвидационный баланс, который содержит сведения о составе имущества ликвидируемой некоммерческой организации, перечне предъявленных кредиторами требований, а также о результатах их рассмотрения. </w:t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16.13.  Промежуточный ликвидационный баланс утверждается Учредителем.</w:t>
      </w:r>
    </w:p>
    <w:p w:rsidR="00000000" w:rsidDel="00000000" w:rsidP="00000000" w:rsidRDefault="00000000" w:rsidRPr="00000000" w14:paraId="000001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418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16.14. При недостаточности у ликвидируемого частного учреждения денежных средств  для удовлетворения требований кредиторов последние вправе обратиться в суд с иском об удовлетворении оставшейся части требований за счет собственника этого учреждения.</w:t>
      </w:r>
    </w:p>
    <w:p w:rsidR="00000000" w:rsidDel="00000000" w:rsidP="00000000" w:rsidRDefault="00000000" w:rsidRPr="00000000" w14:paraId="000001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  <w:tab w:val="left" w:pos="993"/>
          <w:tab w:val="left" w:pos="1134"/>
          <w:tab w:val="left" w:pos="1276"/>
        </w:tabs>
        <w:spacing w:after="0" w:before="0" w:line="276" w:lineRule="auto"/>
        <w:ind w:left="992" w:right="0" w:firstLine="426.000000000000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16.15.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Выплата денежных сумм кредиторам ликвидируемого Учреждения производится ликвидационной комиссией в порядке очередности, установленной Гражданским кодексом РФ.</w:t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  <w:tab w:val="left" w:pos="993"/>
          <w:tab w:val="left" w:pos="1134"/>
          <w:tab w:val="left" w:pos="1276"/>
        </w:tabs>
        <w:spacing w:after="0" w:before="0" w:line="276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После завершения расчетов с кредиторами ликвидационная комиссия составляет ликвидационный баланс, который утверждается Учредителем.</w:t>
      </w:r>
    </w:p>
    <w:p w:rsidR="00000000" w:rsidDel="00000000" w:rsidP="00000000" w:rsidRDefault="00000000" w:rsidRPr="00000000" w14:paraId="000001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Оставшееся после удовлетворения требований кредиторов имущество юридического лица передается его учредителю (участнику), имеющему вещные права на это имущество или корпоративные права в отношении юридического лица, если иное не предусмотрено законом, иными правовыми актами или учредительным документом юридического лица. </w:t>
      </w:r>
    </w:p>
    <w:p w:rsidR="00000000" w:rsidDel="00000000" w:rsidP="00000000" w:rsidRDefault="00000000" w:rsidRPr="00000000" w14:paraId="000001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Если иное не установлено Гражданским Кодексом или другим законом, при ликвидации некоммерческой организации, оставшееся после удовлетворения требований кредиторов имущество направляется в соответствии с уставом некоммерческой организации на цели, для достижения которых она была создана.</w:t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1276"/>
        </w:tabs>
        <w:spacing w:after="0" w:before="0" w:line="240" w:lineRule="auto"/>
        <w:ind w:left="992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16.16. Ликвидация Учреждения считается завершенной, а Учреждение - прекратившим свое существование после внесения об этом записи в единый государственный реестр юридических лиц.</w:t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851"/>
          <w:tab w:val="left" w:pos="1276"/>
        </w:tabs>
        <w:spacing w:after="0" w:before="0" w:line="240" w:lineRule="auto"/>
        <w:ind w:left="992" w:right="0" w:hanging="70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  <w:tab w:val="left" w:pos="2410"/>
        </w:tabs>
        <w:spacing w:after="0" w:before="0" w:line="240" w:lineRule="auto"/>
        <w:ind w:left="241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  ИЗМЕНЕНИЯ И ДОПОЛНЕНИЯ В УСТАВ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48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17.1. Изменения и дополнения в Устав принимаются Учредителем и подлежат государственной регистрации.</w:t>
      </w:r>
    </w:p>
    <w:p w:rsidR="00000000" w:rsidDel="00000000" w:rsidP="00000000" w:rsidRDefault="00000000" w:rsidRPr="00000000" w14:paraId="000001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17.2.Государственная регистрация изменений и дополнений в Устав Учреждения осуществляется в порядке, установленном действующим законодательством Российской Федерации.</w:t>
      </w:r>
    </w:p>
    <w:p w:rsidR="00000000" w:rsidDel="00000000" w:rsidP="00000000" w:rsidRDefault="00000000" w:rsidRPr="00000000" w14:paraId="000001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993"/>
          <w:tab w:val="left" w:pos="1134"/>
          <w:tab w:val="left" w:pos="1276"/>
        </w:tabs>
        <w:spacing w:after="0" w:before="0" w:line="24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17.3. Изменения и дополнения в Устав Учреждения вступают с силу с даты их государственной регистрации.</w:t>
      </w:r>
    </w:p>
    <w:p w:rsidR="00000000" w:rsidDel="00000000" w:rsidP="00000000" w:rsidRDefault="00000000" w:rsidRPr="00000000" w14:paraId="000001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  <w:tab w:val="left" w:pos="851"/>
          <w:tab w:val="left" w:pos="993"/>
          <w:tab w:val="left" w:pos="1276"/>
        </w:tabs>
        <w:spacing w:after="0" w:before="0" w:line="240" w:lineRule="auto"/>
        <w:ind w:left="0" w:right="-2" w:firstLine="426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6834" w:w="11909"/>
      <w:pgMar w:bottom="540" w:top="899" w:left="1418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mbr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A">
    <w:pPr>
      <w:keepNext w:val="0"/>
      <w:keepLines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Устав НОЧУ ДПО «Свердловская областная автошкола ВОА»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Страница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0"/>
      <w:numFmt w:val="decimal"/>
      <w:lvlText w:val="%1."/>
      <w:lvlJc w:val="left"/>
      <w:pPr>
        <w:ind w:left="1494" w:hanging="360"/>
      </w:pPr>
      <w:rPr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221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93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5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7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9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81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53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54" w:hanging="180"/>
      </w:pPr>
      <w:rPr>
        <w:vertAlign w:val="baseline"/>
      </w:rPr>
    </w:lvl>
  </w:abstractNum>
  <w:abstractNum w:abstractNumId="2">
    <w:lvl w:ilvl="0">
      <w:start w:val="11"/>
      <w:numFmt w:val="decimal"/>
      <w:lvlText w:val="%1."/>
      <w:lvlJc w:val="left"/>
      <w:pPr>
        <w:ind w:left="360" w:hanging="360"/>
      </w:pPr>
      <w:rPr>
        <w:b w:val="1"/>
        <w:vertAlign w:val="baseline"/>
      </w:rPr>
    </w:lvl>
    <w:lvl w:ilvl="1">
      <w:start w:val="1"/>
      <w:numFmt w:val="decimal"/>
      <w:lvlText w:val="11.%2"/>
      <w:lvlJc w:val="left"/>
      <w:pPr>
        <w:ind w:left="858" w:hanging="432.00000000000006"/>
      </w:pPr>
      <w:rPr>
        <w:vertAlign w:val="baseline"/>
      </w:rPr>
    </w:lvl>
    <w:lvl w:ilvl="2">
      <w:start w:val="0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0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0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0"/>
      <w:numFmt w:val="decimal"/>
      <w:lvlText w:val="%1.%2.%3.%4.%5.%6."/>
      <w:lvlJc w:val="left"/>
      <w:pPr>
        <w:ind w:left="2736" w:hanging="935.9999999999998"/>
      </w:pPr>
      <w:rPr>
        <w:vertAlign w:val="baseline"/>
      </w:rPr>
    </w:lvl>
    <w:lvl w:ilvl="6">
      <w:start w:val="0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540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0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>
    <w:lvl w:ilvl="0">
      <w:start w:val="14"/>
      <w:numFmt w:val="decimal"/>
      <w:lvlText w:val="%1."/>
      <w:lvlJc w:val="left"/>
      <w:pPr>
        <w:ind w:left="720" w:hanging="360"/>
      </w:pPr>
      <w:rPr>
        <w:b w:val="1"/>
        <w:vertAlign w:val="baseline"/>
      </w:rPr>
    </w:lvl>
    <w:lvl w:ilvl="1">
      <w:start w:val="5"/>
      <w:numFmt w:val="decimal"/>
      <w:lvlText w:val="%1.%2"/>
      <w:lvlJc w:val="left"/>
      <w:pPr>
        <w:ind w:left="1113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539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572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96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998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391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784" w:hanging="2160"/>
      </w:pPr>
      <w:rPr>
        <w:vertAlign w:val="baseline"/>
      </w:rPr>
    </w:lvl>
  </w:abstractNum>
  <w:abstractNum w:abstractNumId="4">
    <w:lvl w:ilvl="0">
      <w:start w:val="14"/>
      <w:numFmt w:val="decimal"/>
      <w:lvlText w:val="%1."/>
      <w:lvlJc w:val="left"/>
      <w:pPr>
        <w:ind w:left="660" w:hanging="660"/>
      </w:pPr>
      <w:rPr>
        <w:vertAlign w:val="baseline"/>
      </w:rPr>
    </w:lvl>
    <w:lvl w:ilvl="1">
      <w:start w:val="5"/>
      <w:numFmt w:val="decimal"/>
      <w:lvlText w:val="%1.%2."/>
      <w:lvlJc w:val="left"/>
      <w:pPr>
        <w:ind w:left="933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291" w:hanging="1799.9999999999998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vertAlign w:val="baseline"/>
      </w:rPr>
    </w:lvl>
  </w:abstractNum>
  <w:abstractNum w:abstractNumId="5">
    <w:lvl w:ilvl="0">
      <w:start w:val="16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7"/>
      <w:numFmt w:val="decimal"/>
      <w:lvlText w:val="%1.%2."/>
      <w:lvlJc w:val="left"/>
      <w:pPr>
        <w:ind w:left="1146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572" w:hanging="720.0000000000001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784" w:hanging="1080.000000000000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568" w:hanging="2160.0000000000005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0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 Narrow" w:cs="Arial Narrow" w:eastAsia="Arial Narrow" w:hAnsi="Arial Narrow"/>
        <w:b w:val="1"/>
        <w:vertAlign w:val="baseline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Arial Narrow" w:cs="Arial Narrow" w:eastAsia="Arial Narrow" w:hAnsi="Arial Narrow"/>
        <w:b w:val="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b w:val="0"/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440"/>
      </w:pPr>
      <w:rPr>
        <w:b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b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b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b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b w:val="0"/>
        <w:vertAlign w:val="baseline"/>
      </w:rPr>
    </w:lvl>
  </w:abstractNum>
  <w:abstractNum w:abstractNumId="8">
    <w:lvl w:ilvl="0">
      <w:start w:val="1"/>
      <w:numFmt w:val="bullet"/>
      <w:lvlText w:val="-"/>
      <w:lvlJc w:val="left"/>
      <w:pPr>
        <w:ind w:left="118" w:hanging="202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1094" w:hanging="202"/>
      </w:pPr>
      <w:rPr>
        <w:vertAlign w:val="baseline"/>
      </w:rPr>
    </w:lvl>
    <w:lvl w:ilvl="2">
      <w:start w:val="1"/>
      <w:numFmt w:val="bullet"/>
      <w:lvlText w:val="•"/>
      <w:lvlJc w:val="left"/>
      <w:pPr>
        <w:ind w:left="2068" w:hanging="201.99999999999977"/>
      </w:pPr>
      <w:rPr>
        <w:vertAlign w:val="baseline"/>
      </w:rPr>
    </w:lvl>
    <w:lvl w:ilvl="3">
      <w:start w:val="1"/>
      <w:numFmt w:val="bullet"/>
      <w:lvlText w:val="•"/>
      <w:lvlJc w:val="left"/>
      <w:pPr>
        <w:ind w:left="3042" w:hanging="202"/>
      </w:pPr>
      <w:rPr>
        <w:vertAlign w:val="baseline"/>
      </w:rPr>
    </w:lvl>
    <w:lvl w:ilvl="4">
      <w:start w:val="1"/>
      <w:numFmt w:val="bullet"/>
      <w:lvlText w:val="•"/>
      <w:lvlJc w:val="left"/>
      <w:pPr>
        <w:ind w:left="4016" w:hanging="201.99999999999955"/>
      </w:pPr>
      <w:rPr>
        <w:vertAlign w:val="baseline"/>
      </w:rPr>
    </w:lvl>
    <w:lvl w:ilvl="5">
      <w:start w:val="1"/>
      <w:numFmt w:val="bullet"/>
      <w:lvlText w:val="•"/>
      <w:lvlJc w:val="left"/>
      <w:pPr>
        <w:ind w:left="4990" w:hanging="202"/>
      </w:pPr>
      <w:rPr>
        <w:vertAlign w:val="baseline"/>
      </w:rPr>
    </w:lvl>
    <w:lvl w:ilvl="6">
      <w:start w:val="1"/>
      <w:numFmt w:val="bullet"/>
      <w:lvlText w:val="•"/>
      <w:lvlJc w:val="left"/>
      <w:pPr>
        <w:ind w:left="5964" w:hanging="202.0000000000009"/>
      </w:pPr>
      <w:rPr>
        <w:vertAlign w:val="baseline"/>
      </w:rPr>
    </w:lvl>
    <w:lvl w:ilvl="7">
      <w:start w:val="1"/>
      <w:numFmt w:val="bullet"/>
      <w:lvlText w:val="•"/>
      <w:lvlJc w:val="left"/>
      <w:pPr>
        <w:ind w:left="6938" w:hanging="202.0000000000009"/>
      </w:pPr>
      <w:rPr>
        <w:vertAlign w:val="baseline"/>
      </w:rPr>
    </w:lvl>
    <w:lvl w:ilvl="8">
      <w:start w:val="1"/>
      <w:numFmt w:val="bullet"/>
      <w:lvlText w:val="•"/>
      <w:lvlJc w:val="left"/>
      <w:pPr>
        <w:ind w:left="7912" w:hanging="202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